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20" w:rsidRDefault="000A5F20" w:rsidP="000A5F20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разрешений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</w:t>
      </w:r>
    </w:p>
    <w:p w:rsidR="000A5F20" w:rsidRDefault="000A5F20" w:rsidP="000A5F2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A5F20" w:rsidRDefault="000A5F20" w:rsidP="000A5F20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0A5F20" w:rsidRDefault="000A5F20" w:rsidP="000A5F20">
      <w:pPr>
        <w:pStyle w:val="Standard"/>
        <w:jc w:val="center"/>
        <w:rPr>
          <w:color w:val="000000" w:themeColor="text1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О предоставлении разрешения на условно разрешенный вид использования земельного участка и на отклонение от предельных параметров разрешенного строительства, реконструкции объекта капитального строительства на земельном участке, </w:t>
      </w:r>
      <w:r>
        <w:rPr>
          <w:rFonts w:cs="Times New Roman"/>
          <w:sz w:val="28"/>
          <w:szCs w:val="28"/>
          <w:lang w:val="ru-RU"/>
        </w:rPr>
        <w:t xml:space="preserve">образуемом в результате перераспределения земельного участка с кадастровым номером 57:25:0010514:25, местоположением: г. Орел, </w:t>
      </w:r>
      <w:r>
        <w:rPr>
          <w:rFonts w:cs="Times New Roman"/>
          <w:sz w:val="28"/>
          <w:szCs w:val="28"/>
          <w:lang w:val="ru-RU"/>
        </w:rPr>
        <w:br/>
        <w:t>ул. Ермолова, 30, и земель, находящихся в государственной собственности, в кадастровом квартале № 57:25:0010514 города Орла</w:t>
      </w:r>
      <w:proofErr w:type="gramEnd"/>
    </w:p>
    <w:p w:rsidR="000A5F20" w:rsidRDefault="000A5F20" w:rsidP="000A5F20">
      <w:pPr>
        <w:jc w:val="center"/>
        <w:rPr>
          <w:sz w:val="28"/>
          <w:szCs w:val="28"/>
          <w:lang w:val="ru-RU"/>
        </w:rPr>
      </w:pPr>
    </w:p>
    <w:p w:rsidR="000A5F20" w:rsidRDefault="000A5F20" w:rsidP="000A5F20">
      <w:pPr>
        <w:jc w:val="center"/>
        <w:rPr>
          <w:sz w:val="28"/>
          <w:szCs w:val="28"/>
          <w:lang w:val="ru-RU"/>
        </w:rPr>
      </w:pPr>
    </w:p>
    <w:p w:rsidR="000A5F20" w:rsidRDefault="000A5F20" w:rsidP="000A5F20">
      <w:pPr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gramStart"/>
      <w:r>
        <w:rPr>
          <w:sz w:val="28"/>
          <w:szCs w:val="28"/>
          <w:lang w:val="ru-RU"/>
        </w:rPr>
        <w:t>Рассмотрев заключение о результатах публичных слушаний от ____ 2020 года, рекомендации комиссии по землепользованию и застройке города Орла, выписку из Единого государственного реестра недвижимости об основных характеристиках и зарегистрированных правах на объект недвижимости от 16 марта 2020 года № КУВИ-001/2020-5629325, руководствуясь статьями 40, 56, 57 Градостроительного кодекса Российской Федерации, Постановлением Правительства Российской Федерации от 09 июня 2006 года № 363 «Об информационной</w:t>
      </w:r>
      <w:proofErr w:type="gramEnd"/>
      <w:r>
        <w:rPr>
          <w:sz w:val="28"/>
          <w:szCs w:val="28"/>
          <w:lang w:val="ru-RU"/>
        </w:rPr>
        <w:t xml:space="preserve"> </w:t>
      </w:r>
      <w:proofErr w:type="gramStart"/>
      <w:r>
        <w:rPr>
          <w:sz w:val="28"/>
          <w:szCs w:val="28"/>
          <w:lang w:val="ru-RU"/>
        </w:rPr>
        <w:t xml:space="preserve">системе обеспечения градостроительной деятельности», на основании Закона Орловской области от 20 декабря 2019 года №2441-ОЗ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38/616-ГС, </w:t>
      </w:r>
      <w:r>
        <w:rPr>
          <w:b/>
          <w:bCs/>
          <w:sz w:val="28"/>
          <w:szCs w:val="28"/>
          <w:lang w:val="ru-RU"/>
        </w:rPr>
        <w:t>администрац</w:t>
      </w:r>
      <w:r>
        <w:rPr>
          <w:b/>
          <w:sz w:val="28"/>
          <w:szCs w:val="28"/>
          <w:lang w:val="ru-RU"/>
        </w:rPr>
        <w:t>ия города Орла</w:t>
      </w:r>
      <w:proofErr w:type="gramEnd"/>
      <w:r>
        <w:rPr>
          <w:b/>
          <w:sz w:val="28"/>
          <w:szCs w:val="28"/>
          <w:lang w:val="ru-RU"/>
        </w:rPr>
        <w:t xml:space="preserve"> постановляет:</w:t>
      </w:r>
    </w:p>
    <w:p w:rsidR="000A5F20" w:rsidRDefault="000A5F20" w:rsidP="000A5F2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>Предоставить разрешения на земельный участок, площадью 524 кв. м, образуемый в результате перераспределения земельного участка с кадастровым номером 57:25:0010514:25, площадью 405 кв. м, расположенного по адресу: г. Орел, ул. Ермолова, 30, принадлежащего на праве собственности Мельникову Игорю Анатольевичу, и земель, находящихся в государственной собственности, площадью 118,94 кв. м в кадастровом квартале № 57:25:0010514 города Орла:</w:t>
      </w:r>
      <w:proofErr w:type="gramEnd"/>
    </w:p>
    <w:p w:rsidR="000A5F20" w:rsidRDefault="000A5F20" w:rsidP="000A5F2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 На условно разрешенный вид использования земельного участка – индивидуальный жилой дом (код 1.110).</w:t>
      </w:r>
    </w:p>
    <w:p w:rsidR="000A5F20" w:rsidRDefault="000A5F20" w:rsidP="000A5F2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На отклонение от предельных параметров разрешенного строительства, реконструкции объекта капитального строительства – индивидуального жилого дома, в части минимальной площади земельного участка менее 600 кв. м (524 кв. м).</w:t>
      </w:r>
    </w:p>
    <w:p w:rsidR="000A5F20" w:rsidRDefault="000A5F20" w:rsidP="000A5F20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Управлению градостроительства администрации города Орла </w:t>
      </w:r>
      <w:r>
        <w:rPr>
          <w:sz w:val="28"/>
          <w:szCs w:val="28"/>
          <w:lang w:val="ru-RU"/>
        </w:rPr>
        <w:br/>
        <w:t xml:space="preserve">(В.В. Плотников) направить настоящее постановление для размещения </w:t>
      </w:r>
      <w:r>
        <w:rPr>
          <w:sz w:val="28"/>
          <w:szCs w:val="28"/>
          <w:lang w:val="ru-RU"/>
        </w:rPr>
        <w:br/>
        <w:t>в информационной системе обеспечения градостроительной деятельности.</w:t>
      </w:r>
    </w:p>
    <w:p w:rsidR="000A5F20" w:rsidRDefault="000A5F20" w:rsidP="000A5F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Управлению документационной работы и информационных технологий </w:t>
      </w:r>
    </w:p>
    <w:p w:rsidR="000A5F20" w:rsidRDefault="000A5F20" w:rsidP="000A5F2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опубликовать </w:t>
      </w:r>
      <w:r>
        <w:rPr>
          <w:sz w:val="28"/>
          <w:szCs w:val="28"/>
          <w:lang w:val="ru-RU"/>
        </w:rPr>
        <w:lastRenderedPageBreak/>
        <w:t>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0A5F20" w:rsidRDefault="000A5F20" w:rsidP="000A5F20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0A5F20" w:rsidRDefault="000A5F20" w:rsidP="000A5F20">
      <w:pPr>
        <w:pStyle w:val="Standard"/>
        <w:jc w:val="both"/>
        <w:rPr>
          <w:sz w:val="28"/>
          <w:szCs w:val="28"/>
          <w:lang w:val="ru-RU"/>
        </w:rPr>
      </w:pPr>
    </w:p>
    <w:p w:rsidR="000A5F20" w:rsidRDefault="000A5F20" w:rsidP="000A5F20">
      <w:pPr>
        <w:pStyle w:val="Standard"/>
        <w:jc w:val="both"/>
        <w:rPr>
          <w:sz w:val="28"/>
          <w:szCs w:val="28"/>
          <w:lang w:val="ru-RU"/>
        </w:rPr>
      </w:pPr>
    </w:p>
    <w:p w:rsidR="000A5F20" w:rsidRDefault="000A5F20" w:rsidP="000A5F2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0A5F20" w:rsidRDefault="000A5F20" w:rsidP="000A5F20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7D24FF" w:rsidRPr="00E57533" w:rsidRDefault="007D24FF" w:rsidP="00E57533">
      <w:pPr>
        <w:rPr>
          <w:lang w:val="ru-RU"/>
        </w:rPr>
      </w:pPr>
      <w:bookmarkStart w:id="0" w:name="_GoBack"/>
      <w:bookmarkEnd w:id="0"/>
    </w:p>
    <w:sectPr w:rsidR="007D24FF" w:rsidRPr="00E57533" w:rsidSect="00E838D2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8D2"/>
    <w:rsid w:val="000A5F20"/>
    <w:rsid w:val="007D24FF"/>
    <w:rsid w:val="00E57533"/>
    <w:rsid w:val="00E8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57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575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ШлыковаЛА</cp:lastModifiedBy>
  <cp:revision>3</cp:revision>
  <dcterms:created xsi:type="dcterms:W3CDTF">2020-05-26T12:47:00Z</dcterms:created>
  <dcterms:modified xsi:type="dcterms:W3CDTF">2020-05-27T07:10:00Z</dcterms:modified>
</cp:coreProperties>
</file>