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6" w:rsidRDefault="006E1FA6" w:rsidP="006E1FA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Заключение о результатах</w:t>
      </w:r>
    </w:p>
    <w:p w:rsidR="006E1FA6" w:rsidRDefault="006E1FA6" w:rsidP="006E1FA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публичных слушаний</w:t>
      </w:r>
    </w:p>
    <w:p w:rsidR="006E1FA6" w:rsidRDefault="006E1FA6" w:rsidP="006E1FA6">
      <w:pPr>
        <w:pStyle w:val="Standard"/>
        <w:spacing w:line="20" w:lineRule="atLeast"/>
        <w:jc w:val="right"/>
        <w:rPr>
          <w:b/>
          <w:bCs/>
          <w:sz w:val="28"/>
          <w:szCs w:val="28"/>
          <w:shd w:val="clear" w:color="auto" w:fill="FFFF99"/>
          <w:lang w:val="ru-RU"/>
        </w:rPr>
      </w:pPr>
    </w:p>
    <w:p w:rsidR="006E1FA6" w:rsidRDefault="006E1FA6" w:rsidP="006E1FA6">
      <w:pPr>
        <w:pStyle w:val="Standard"/>
        <w:spacing w:line="20" w:lineRule="atLeast"/>
        <w:jc w:val="right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«20» мая 2019 г.</w:t>
      </w:r>
    </w:p>
    <w:p w:rsidR="006E1FA6" w:rsidRDefault="006E1FA6" w:rsidP="006E1FA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E1FA6" w:rsidRDefault="006E1FA6" w:rsidP="006E1FA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57:25:0031419:5, площадью 608,2 кв. м, местоположением: г. Орел, ул. Опушечная, 14, в части минимальных отступов от границ земельного участка с северо-западной стороны на расстоянии 1,6 м»</w:t>
      </w:r>
      <w:proofErr w:type="gramEnd"/>
    </w:p>
    <w:p w:rsidR="006E1FA6" w:rsidRDefault="006E1FA6" w:rsidP="006E1FA6">
      <w:pPr>
        <w:pStyle w:val="Standard"/>
        <w:jc w:val="both"/>
        <w:rPr>
          <w:b/>
          <w:bCs/>
          <w:sz w:val="28"/>
          <w:szCs w:val="28"/>
          <w:lang w:val="ru-RU"/>
        </w:rPr>
      </w:pP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6E1FA6" w:rsidRDefault="006E1FA6" w:rsidP="006E1FA6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Постановление Мэра города Орла от 24.04.2019 г. № 74–П</w:t>
      </w:r>
    </w:p>
    <w:p w:rsidR="006E1FA6" w:rsidRDefault="006E1FA6" w:rsidP="006E1FA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E1FA6" w:rsidRDefault="006E1FA6" w:rsidP="006E1FA6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>
        <w:rPr>
          <w:b/>
          <w:bCs/>
          <w:sz w:val="28"/>
          <w:szCs w:val="28"/>
          <w:lang w:val="ru-RU"/>
        </w:rPr>
        <w:t>4 человека</w:t>
      </w:r>
    </w:p>
    <w:p w:rsidR="006E1FA6" w:rsidRDefault="006E1FA6" w:rsidP="006E1FA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E1FA6" w:rsidRDefault="006E1FA6" w:rsidP="006E1FA6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>
        <w:rPr>
          <w:b/>
          <w:bCs/>
          <w:sz w:val="28"/>
          <w:szCs w:val="28"/>
          <w:lang w:val="ru-RU"/>
        </w:rPr>
        <w:t>от «14» мая 2019 года № 83</w:t>
      </w:r>
    </w:p>
    <w:p w:rsidR="006E1FA6" w:rsidRDefault="006E1FA6" w:rsidP="006E1FA6">
      <w:pPr>
        <w:pStyle w:val="Standard"/>
        <w:spacing w:line="20" w:lineRule="atLeast"/>
        <w:jc w:val="both"/>
        <w:rPr>
          <w:bCs/>
          <w:sz w:val="28"/>
          <w:szCs w:val="28"/>
          <w:lang w:val="ru-RU"/>
        </w:rPr>
      </w:pPr>
    </w:p>
    <w:p w:rsidR="006E1FA6" w:rsidRDefault="006E1FA6" w:rsidP="006E1FA6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6E1FA6" w:rsidRDefault="006E1FA6" w:rsidP="006E1FA6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E1FA6" w:rsidTr="006E1FA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E1FA6" w:rsidTr="006E1FA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E1FA6" w:rsidRDefault="006E1FA6" w:rsidP="006E1FA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A6" w:rsidRDefault="006E1FA6" w:rsidP="006E1FA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A6" w:rsidRDefault="006E1FA6" w:rsidP="006E1FA6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p w:rsidR="006E1FA6" w:rsidRDefault="006E1FA6" w:rsidP="006E1FA6">
      <w:pPr>
        <w:pStyle w:val="Standard"/>
        <w:jc w:val="center"/>
        <w:rPr>
          <w:b/>
          <w:sz w:val="28"/>
          <w:szCs w:val="28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6E1FA6" w:rsidTr="006E1FA6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6E1FA6" w:rsidTr="006E1FA6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436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1FA6" w:rsidRDefault="006E1FA6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Не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6E1FA6" w:rsidRDefault="006E1FA6" w:rsidP="006E1FA6">
      <w:pPr>
        <w:pStyle w:val="1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1FA6" w:rsidRDefault="006E1FA6" w:rsidP="006E1FA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6E1FA6" w:rsidRDefault="006E1FA6" w:rsidP="006E1FA6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</w:t>
      </w:r>
      <w:r>
        <w:rPr>
          <w:rFonts w:cs="Times New Roman"/>
          <w:bCs/>
          <w:sz w:val="28"/>
          <w:szCs w:val="28"/>
          <w:lang w:val="ru-RU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индивидуального жилого дома на земельном участке с кадастровым номером 57:25:0031419:5, площадью 608,2 кв. м, местоположением: г. Орел, ул. Опушечная, 14, в части минимальных отступов от границ земельного участка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с северо-западной стороны на расстоянии 1,6 м </w:t>
      </w:r>
      <w:r>
        <w:rPr>
          <w:sz w:val="28"/>
          <w:szCs w:val="28"/>
          <w:lang w:val="ru-RU"/>
        </w:rPr>
        <w:t>проведены в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>соответствии</w:t>
      </w:r>
      <w:proofErr w:type="gramEnd"/>
      <w:r>
        <w:rPr>
          <w:sz w:val="28"/>
          <w:szCs w:val="28"/>
          <w:lang w:val="ru-RU"/>
        </w:rPr>
        <w:t xml:space="preserve">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6E1FA6" w:rsidRDefault="006E1FA6" w:rsidP="006E1FA6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Подготовить рекомендации главе администрации города Орла в соответствии со статьей 40 Градостроительного кодекса Российской Федерации для принятия решения по рассматриваемому вопросу.</w:t>
      </w: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комиссии по землепользованию </w:t>
      </w: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первый заместитель главы </w:t>
      </w: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    О.В. Минкин</w:t>
      </w: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 Комиссии, ответственный</w:t>
      </w: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организацию проведения</w:t>
      </w:r>
    </w:p>
    <w:p w:rsidR="006E1FA6" w:rsidRDefault="006E1FA6" w:rsidP="006E1FA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публичных слушаний                                                                       Л.А.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6E1FA6" w:rsidRDefault="006E1FA6" w:rsidP="006E1FA6">
      <w:pPr>
        <w:jc w:val="both"/>
        <w:rPr>
          <w:sz w:val="28"/>
          <w:szCs w:val="28"/>
          <w:lang w:val="ru-RU"/>
        </w:rPr>
      </w:pPr>
    </w:p>
    <w:p w:rsidR="006E1FA6" w:rsidRDefault="006E1FA6" w:rsidP="006E1FA6">
      <w:pPr>
        <w:jc w:val="both"/>
        <w:rPr>
          <w:sz w:val="28"/>
          <w:szCs w:val="28"/>
          <w:lang w:val="ru-RU"/>
        </w:rPr>
      </w:pPr>
    </w:p>
    <w:p w:rsidR="006E1FA6" w:rsidRDefault="006E1FA6" w:rsidP="006E1FA6">
      <w:pPr>
        <w:jc w:val="both"/>
        <w:rPr>
          <w:sz w:val="28"/>
          <w:szCs w:val="28"/>
          <w:lang w:val="ru-RU"/>
        </w:rPr>
      </w:pPr>
    </w:p>
    <w:p w:rsidR="006E1FA6" w:rsidRDefault="006E1FA6" w:rsidP="006E1FA6">
      <w:pPr>
        <w:jc w:val="both"/>
        <w:rPr>
          <w:sz w:val="28"/>
          <w:szCs w:val="28"/>
          <w:lang w:val="ru-RU"/>
        </w:rPr>
      </w:pPr>
    </w:p>
    <w:p w:rsidR="006E1FA6" w:rsidRDefault="006E1FA6" w:rsidP="006E1FA6">
      <w:pPr>
        <w:jc w:val="both"/>
        <w:rPr>
          <w:sz w:val="28"/>
          <w:szCs w:val="28"/>
          <w:lang w:val="ru-RU"/>
        </w:rPr>
      </w:pPr>
    </w:p>
    <w:p w:rsidR="00167C62" w:rsidRDefault="00167C62">
      <w:bookmarkStart w:id="0" w:name="_GoBack"/>
      <w:bookmarkEnd w:id="0"/>
    </w:p>
    <w:sectPr w:rsidR="0016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77"/>
    <w:rsid w:val="00167C62"/>
    <w:rsid w:val="006E1FA6"/>
    <w:rsid w:val="00E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1F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E1FA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F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6E1FA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6E1FA6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2019-05-22T07:56:00Z</dcterms:created>
  <dcterms:modified xsi:type="dcterms:W3CDTF">2019-05-22T07:56:00Z</dcterms:modified>
</cp:coreProperties>
</file>